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02C2E" w14:textId="77777777" w:rsidR="00B40DE4" w:rsidRDefault="00B40DE4" w:rsidP="00B40DE4">
      <w:pPr>
        <w:pStyle w:val="Heading1"/>
        <w:jc w:val="center"/>
        <w:rPr>
          <w:b/>
          <w:bCs/>
          <w:sz w:val="32"/>
          <w:szCs w:val="36"/>
        </w:rPr>
      </w:pPr>
      <w:bookmarkStart w:id="0" w:name="_Toc146795870"/>
    </w:p>
    <w:p w14:paraId="6849A3DB" w14:textId="5D57CCFF" w:rsidR="00B40DE4" w:rsidRPr="006013A6" w:rsidRDefault="00B40DE4" w:rsidP="00B40DE4">
      <w:pPr>
        <w:pStyle w:val="Heading1"/>
        <w:jc w:val="center"/>
        <w:rPr>
          <w:b/>
          <w:bCs/>
          <w:sz w:val="32"/>
          <w:szCs w:val="36"/>
        </w:rPr>
      </w:pPr>
      <w:bookmarkStart w:id="1" w:name="_Toc148016055"/>
      <w:bookmarkStart w:id="2" w:name="_Toc148016079"/>
      <w:bookmarkStart w:id="3" w:name="_Toc148016320"/>
      <w:r>
        <w:rPr>
          <w:b/>
          <w:bCs/>
          <w:sz w:val="32"/>
          <w:szCs w:val="36"/>
        </w:rPr>
        <w:t xml:space="preserve">DODATNO POJAŠNJENJE za korisnike </w:t>
      </w:r>
      <w:bookmarkEnd w:id="0"/>
      <w:r>
        <w:rPr>
          <w:b/>
          <w:bCs/>
          <w:sz w:val="32"/>
          <w:szCs w:val="36"/>
        </w:rPr>
        <w:t>složene usluge tvrtke Reducos Software u dRural okruženju</w:t>
      </w:r>
      <w:bookmarkEnd w:id="1"/>
      <w:bookmarkEnd w:id="2"/>
      <w:bookmarkEnd w:id="3"/>
      <w:r>
        <w:rPr>
          <w:b/>
          <w:bCs/>
          <w:sz w:val="32"/>
          <w:szCs w:val="36"/>
        </w:rPr>
        <w:t xml:space="preserve"> </w:t>
      </w:r>
    </w:p>
    <w:p w14:paraId="6C1FF7D3" w14:textId="77777777" w:rsidR="00B40DE4" w:rsidRDefault="00B40DE4" w:rsidP="00B40DE4"/>
    <w:p w14:paraId="619617C1" w14:textId="77777777" w:rsidR="003E3555" w:rsidRDefault="003E3555" w:rsidP="00B40DE4"/>
    <w:p w14:paraId="46F89094" w14:textId="77777777" w:rsidR="003E3555" w:rsidRDefault="003E3555" w:rsidP="00B40DE4"/>
    <w:p w14:paraId="54E22CAB" w14:textId="77777777" w:rsidR="003E3555" w:rsidRDefault="003E3555" w:rsidP="00B40DE4"/>
    <w:p w14:paraId="7B7A9841" w14:textId="77777777" w:rsidR="000D181C" w:rsidRDefault="000D181C" w:rsidP="00B40DE4">
      <w:pPr>
        <w:rPr>
          <w:lang w:val="en-US"/>
        </w:rPr>
      </w:pPr>
    </w:p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val="hr-HR"/>
          <w14:ligatures w14:val="standardContextual"/>
        </w:rPr>
        <w:id w:val="-54121611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AEF43AF" w14:textId="1C65DA31" w:rsidR="003E3555" w:rsidRPr="003E3555" w:rsidRDefault="003E3555">
          <w:pPr>
            <w:pStyle w:val="TOCHeading"/>
            <w:rPr>
              <w:b/>
              <w:bCs/>
            </w:rPr>
          </w:pPr>
          <w:r w:rsidRPr="003E3555">
            <w:rPr>
              <w:b/>
              <w:bCs/>
            </w:rPr>
            <w:t xml:space="preserve">SADRŽAJ </w:t>
          </w:r>
        </w:p>
        <w:p w14:paraId="13D49DFE" w14:textId="1F1F0309" w:rsidR="00500496" w:rsidRDefault="003E355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5EBDE879" w14:textId="14D1FAF4" w:rsidR="00500496" w:rsidRDefault="0074754A" w:rsidP="00500496">
          <w:pPr>
            <w:pStyle w:val="TOC1"/>
            <w:tabs>
              <w:tab w:val="left" w:pos="440"/>
              <w:tab w:val="right" w:leader="dot" w:pos="9350"/>
            </w:tabs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016321" w:history="1">
            <w:r w:rsidR="00500496" w:rsidRPr="00593C76">
              <w:rPr>
                <w:rStyle w:val="Hyperlink"/>
                <w:b/>
                <w:bCs/>
                <w:noProof/>
                <w:lang w:val="en-US"/>
              </w:rPr>
              <w:t>1.</w:t>
            </w:r>
            <w:r w:rsidR="00500496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="00500496" w:rsidRPr="00593C76">
              <w:rPr>
                <w:rStyle w:val="Hyperlink"/>
                <w:b/>
                <w:bCs/>
                <w:noProof/>
                <w:lang w:val="en-US"/>
              </w:rPr>
              <w:t>Uvod</w:t>
            </w:r>
            <w:r w:rsidR="00500496">
              <w:rPr>
                <w:noProof/>
                <w:webHidden/>
              </w:rPr>
              <w:tab/>
            </w:r>
            <w:r w:rsidR="00500496">
              <w:rPr>
                <w:noProof/>
                <w:webHidden/>
              </w:rPr>
              <w:fldChar w:fldCharType="begin"/>
            </w:r>
            <w:r w:rsidR="00500496">
              <w:rPr>
                <w:noProof/>
                <w:webHidden/>
              </w:rPr>
              <w:instrText xml:space="preserve"> PAGEREF _Toc148016321 \h </w:instrText>
            </w:r>
            <w:r w:rsidR="00500496">
              <w:rPr>
                <w:noProof/>
                <w:webHidden/>
              </w:rPr>
            </w:r>
            <w:r w:rsidR="0050049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500496">
              <w:rPr>
                <w:noProof/>
                <w:webHidden/>
              </w:rPr>
              <w:fldChar w:fldCharType="end"/>
            </w:r>
          </w:hyperlink>
        </w:p>
        <w:p w14:paraId="368C4392" w14:textId="0B0B3F89" w:rsidR="00500496" w:rsidRDefault="0074754A" w:rsidP="00500496">
          <w:pPr>
            <w:pStyle w:val="TOC1"/>
            <w:tabs>
              <w:tab w:val="left" w:pos="440"/>
              <w:tab w:val="right" w:leader="dot" w:pos="9350"/>
            </w:tabs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016322" w:history="1">
            <w:r w:rsidR="00500496" w:rsidRPr="00593C76">
              <w:rPr>
                <w:rStyle w:val="Hyperlink"/>
                <w:b/>
                <w:bCs/>
                <w:noProof/>
                <w:lang w:val="en-US"/>
              </w:rPr>
              <w:t>2.</w:t>
            </w:r>
            <w:r w:rsidR="00500496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="00500496" w:rsidRPr="00593C76">
              <w:rPr>
                <w:rStyle w:val="Hyperlink"/>
                <w:b/>
                <w:bCs/>
                <w:noProof/>
                <w:lang w:val="en-US"/>
              </w:rPr>
              <w:t>Složena usluga tvrtke Reducos Software u dRural okruženju</w:t>
            </w:r>
            <w:r w:rsidR="00500496">
              <w:rPr>
                <w:noProof/>
                <w:webHidden/>
              </w:rPr>
              <w:tab/>
            </w:r>
            <w:r w:rsidR="00500496">
              <w:rPr>
                <w:noProof/>
                <w:webHidden/>
              </w:rPr>
              <w:fldChar w:fldCharType="begin"/>
            </w:r>
            <w:r w:rsidR="00500496">
              <w:rPr>
                <w:noProof/>
                <w:webHidden/>
              </w:rPr>
              <w:instrText xml:space="preserve"> PAGEREF _Toc148016322 \h </w:instrText>
            </w:r>
            <w:r w:rsidR="00500496">
              <w:rPr>
                <w:noProof/>
                <w:webHidden/>
              </w:rPr>
            </w:r>
            <w:r w:rsidR="0050049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500496">
              <w:rPr>
                <w:noProof/>
                <w:webHidden/>
              </w:rPr>
              <w:fldChar w:fldCharType="end"/>
            </w:r>
          </w:hyperlink>
        </w:p>
        <w:p w14:paraId="3E091B2B" w14:textId="60A0D8C7" w:rsidR="00500496" w:rsidRDefault="0074754A" w:rsidP="00500496">
          <w:pPr>
            <w:pStyle w:val="TOC2"/>
            <w:tabs>
              <w:tab w:val="left" w:pos="880"/>
              <w:tab w:val="right" w:leader="dot" w:pos="9350"/>
            </w:tabs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016325" w:history="1">
            <w:r w:rsidR="00500496" w:rsidRPr="00593C76">
              <w:rPr>
                <w:rStyle w:val="Hyperlink"/>
                <w:noProof/>
                <w:lang w:val="en-US"/>
              </w:rPr>
              <w:t>2.1.</w:t>
            </w:r>
            <w:r w:rsidR="00500496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="00500496" w:rsidRPr="00593C76">
              <w:rPr>
                <w:rStyle w:val="Hyperlink"/>
                <w:noProof/>
                <w:lang w:val="en-US"/>
              </w:rPr>
              <w:t>Integracija Plodovi.hr platforme s dRural platformom</w:t>
            </w:r>
            <w:r w:rsidR="00500496">
              <w:rPr>
                <w:noProof/>
                <w:webHidden/>
              </w:rPr>
              <w:tab/>
            </w:r>
            <w:r w:rsidR="00500496">
              <w:rPr>
                <w:noProof/>
                <w:webHidden/>
              </w:rPr>
              <w:fldChar w:fldCharType="begin"/>
            </w:r>
            <w:r w:rsidR="00500496">
              <w:rPr>
                <w:noProof/>
                <w:webHidden/>
              </w:rPr>
              <w:instrText xml:space="preserve"> PAGEREF _Toc148016325 \h </w:instrText>
            </w:r>
            <w:r w:rsidR="00500496">
              <w:rPr>
                <w:noProof/>
                <w:webHidden/>
              </w:rPr>
            </w:r>
            <w:r w:rsidR="0050049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500496">
              <w:rPr>
                <w:noProof/>
                <w:webHidden/>
              </w:rPr>
              <w:fldChar w:fldCharType="end"/>
            </w:r>
          </w:hyperlink>
        </w:p>
        <w:p w14:paraId="7E64265F" w14:textId="19EF4392" w:rsidR="00500496" w:rsidRDefault="0074754A" w:rsidP="00500496">
          <w:pPr>
            <w:pStyle w:val="TOC2"/>
            <w:tabs>
              <w:tab w:val="left" w:pos="880"/>
              <w:tab w:val="right" w:leader="dot" w:pos="9350"/>
            </w:tabs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016326" w:history="1">
            <w:r w:rsidR="00500496" w:rsidRPr="00593C76">
              <w:rPr>
                <w:rStyle w:val="Hyperlink"/>
                <w:noProof/>
              </w:rPr>
              <w:t>2.2.</w:t>
            </w:r>
            <w:r w:rsidR="00500496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="00500496" w:rsidRPr="00593C76">
              <w:rPr>
                <w:rStyle w:val="Hyperlink"/>
                <w:noProof/>
              </w:rPr>
              <w:t>Deklariranje interesa za suradnju uz pomoć formulara</w:t>
            </w:r>
            <w:r w:rsidR="00500496">
              <w:rPr>
                <w:noProof/>
                <w:webHidden/>
              </w:rPr>
              <w:tab/>
            </w:r>
            <w:r w:rsidR="00500496">
              <w:rPr>
                <w:noProof/>
                <w:webHidden/>
              </w:rPr>
              <w:fldChar w:fldCharType="begin"/>
            </w:r>
            <w:r w:rsidR="00500496">
              <w:rPr>
                <w:noProof/>
                <w:webHidden/>
              </w:rPr>
              <w:instrText xml:space="preserve"> PAGEREF _Toc148016326 \h </w:instrText>
            </w:r>
            <w:r w:rsidR="00500496">
              <w:rPr>
                <w:noProof/>
                <w:webHidden/>
              </w:rPr>
            </w:r>
            <w:r w:rsidR="0050049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500496">
              <w:rPr>
                <w:noProof/>
                <w:webHidden/>
              </w:rPr>
              <w:fldChar w:fldCharType="end"/>
            </w:r>
          </w:hyperlink>
        </w:p>
        <w:p w14:paraId="6320FDF9" w14:textId="19791BEB" w:rsidR="00500496" w:rsidRDefault="0074754A" w:rsidP="00500496">
          <w:pPr>
            <w:pStyle w:val="TOC2"/>
            <w:tabs>
              <w:tab w:val="left" w:pos="880"/>
              <w:tab w:val="right" w:leader="dot" w:pos="9350"/>
            </w:tabs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016327" w:history="1">
            <w:r w:rsidR="00500496" w:rsidRPr="00593C76">
              <w:rPr>
                <w:rStyle w:val="Hyperlink"/>
                <w:noProof/>
                <w:lang w:val="en-US"/>
              </w:rPr>
              <w:t>2.3.</w:t>
            </w:r>
            <w:r w:rsidR="00500496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="00500496" w:rsidRPr="00593C76">
              <w:rPr>
                <w:rStyle w:val="Hyperlink"/>
                <w:noProof/>
                <w:lang w:val="en-US"/>
              </w:rPr>
              <w:t>Alat za povezivanje</w:t>
            </w:r>
            <w:r w:rsidR="00500496">
              <w:rPr>
                <w:noProof/>
                <w:webHidden/>
              </w:rPr>
              <w:tab/>
            </w:r>
            <w:r w:rsidR="00500496">
              <w:rPr>
                <w:noProof/>
                <w:webHidden/>
              </w:rPr>
              <w:fldChar w:fldCharType="begin"/>
            </w:r>
            <w:r w:rsidR="00500496">
              <w:rPr>
                <w:noProof/>
                <w:webHidden/>
              </w:rPr>
              <w:instrText xml:space="preserve"> PAGEREF _Toc148016327 \h </w:instrText>
            </w:r>
            <w:r w:rsidR="00500496">
              <w:rPr>
                <w:noProof/>
                <w:webHidden/>
              </w:rPr>
            </w:r>
            <w:r w:rsidR="0050049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500496">
              <w:rPr>
                <w:noProof/>
                <w:webHidden/>
              </w:rPr>
              <w:fldChar w:fldCharType="end"/>
            </w:r>
          </w:hyperlink>
        </w:p>
        <w:p w14:paraId="03BC3637" w14:textId="27258232" w:rsidR="00500496" w:rsidRDefault="0074754A" w:rsidP="00500496">
          <w:pPr>
            <w:pStyle w:val="TOC1"/>
            <w:tabs>
              <w:tab w:val="left" w:pos="440"/>
              <w:tab w:val="right" w:leader="dot" w:pos="9350"/>
            </w:tabs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016328" w:history="1">
            <w:r w:rsidR="00500496" w:rsidRPr="00593C76">
              <w:rPr>
                <w:rStyle w:val="Hyperlink"/>
                <w:b/>
                <w:bCs/>
                <w:noProof/>
                <w:lang w:val="en-US"/>
              </w:rPr>
              <w:t>3.</w:t>
            </w:r>
            <w:r w:rsidR="00500496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="00500496" w:rsidRPr="00593C76">
              <w:rPr>
                <w:rStyle w:val="Hyperlink"/>
                <w:b/>
                <w:bCs/>
                <w:noProof/>
                <w:lang w:val="en-US"/>
              </w:rPr>
              <w:t>Zaključne napomene</w:t>
            </w:r>
            <w:r w:rsidR="00500496">
              <w:rPr>
                <w:noProof/>
                <w:webHidden/>
              </w:rPr>
              <w:tab/>
            </w:r>
            <w:r w:rsidR="00500496">
              <w:rPr>
                <w:noProof/>
                <w:webHidden/>
              </w:rPr>
              <w:fldChar w:fldCharType="begin"/>
            </w:r>
            <w:r w:rsidR="00500496">
              <w:rPr>
                <w:noProof/>
                <w:webHidden/>
              </w:rPr>
              <w:instrText xml:space="preserve"> PAGEREF _Toc148016328 \h </w:instrText>
            </w:r>
            <w:r w:rsidR="00500496">
              <w:rPr>
                <w:noProof/>
                <w:webHidden/>
              </w:rPr>
            </w:r>
            <w:r w:rsidR="0050049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500496">
              <w:rPr>
                <w:noProof/>
                <w:webHidden/>
              </w:rPr>
              <w:fldChar w:fldCharType="end"/>
            </w:r>
          </w:hyperlink>
        </w:p>
        <w:p w14:paraId="18043D63" w14:textId="6678A003" w:rsidR="003E3555" w:rsidRDefault="003E3555">
          <w:r>
            <w:rPr>
              <w:b/>
              <w:bCs/>
              <w:noProof/>
            </w:rPr>
            <w:fldChar w:fldCharType="end"/>
          </w:r>
        </w:p>
      </w:sdtContent>
    </w:sdt>
    <w:p w14:paraId="590E4EF9" w14:textId="0B21C565" w:rsidR="003E3555" w:rsidRDefault="003E3555" w:rsidP="00B40DE4">
      <w:pPr>
        <w:rPr>
          <w:lang w:val="en-US"/>
        </w:rPr>
      </w:pPr>
    </w:p>
    <w:p w14:paraId="561527E6" w14:textId="77777777" w:rsidR="003E3555" w:rsidRDefault="003E3555" w:rsidP="00B40DE4">
      <w:pPr>
        <w:rPr>
          <w:lang w:val="en-US"/>
        </w:rPr>
      </w:pPr>
    </w:p>
    <w:p w14:paraId="4E1DC759" w14:textId="77777777" w:rsidR="003E3555" w:rsidRDefault="003E3555" w:rsidP="00B40DE4">
      <w:pPr>
        <w:rPr>
          <w:lang w:val="en-US"/>
        </w:rPr>
      </w:pPr>
    </w:p>
    <w:p w14:paraId="1FCCA6A0" w14:textId="77777777" w:rsidR="003E3555" w:rsidRDefault="003E3555" w:rsidP="00B40DE4">
      <w:pPr>
        <w:rPr>
          <w:lang w:val="en-US"/>
        </w:rPr>
      </w:pPr>
    </w:p>
    <w:p w14:paraId="54C52D8F" w14:textId="77777777" w:rsidR="003E3555" w:rsidRDefault="003E3555" w:rsidP="00B40DE4">
      <w:pPr>
        <w:rPr>
          <w:lang w:val="en-US"/>
        </w:rPr>
      </w:pPr>
    </w:p>
    <w:p w14:paraId="445712D8" w14:textId="77777777" w:rsidR="003E3555" w:rsidRDefault="003E3555" w:rsidP="00B40DE4">
      <w:pPr>
        <w:rPr>
          <w:lang w:val="en-US"/>
        </w:rPr>
      </w:pPr>
    </w:p>
    <w:p w14:paraId="0EF8E853" w14:textId="77777777" w:rsidR="003E3555" w:rsidRDefault="003E3555" w:rsidP="00B40DE4">
      <w:pPr>
        <w:rPr>
          <w:lang w:val="en-US"/>
        </w:rPr>
      </w:pPr>
    </w:p>
    <w:p w14:paraId="4AC755D1" w14:textId="77777777" w:rsidR="003E3555" w:rsidRDefault="003E3555" w:rsidP="00B40DE4">
      <w:pPr>
        <w:rPr>
          <w:lang w:val="en-US"/>
        </w:rPr>
      </w:pPr>
    </w:p>
    <w:p w14:paraId="17D73E7B" w14:textId="77777777" w:rsidR="00500496" w:rsidRDefault="00500496" w:rsidP="00500496">
      <w:pPr>
        <w:rPr>
          <w:lang w:val="en-US"/>
        </w:rPr>
        <w:sectPr w:rsidR="00500496" w:rsidSect="00DF2718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4" w:name="_Toc148016321"/>
    </w:p>
    <w:p w14:paraId="391832C0" w14:textId="065D4606" w:rsidR="003E3555" w:rsidRPr="00500496" w:rsidRDefault="00B3551C" w:rsidP="00500496">
      <w:pPr>
        <w:pStyle w:val="Heading1"/>
        <w:numPr>
          <w:ilvl w:val="0"/>
          <w:numId w:val="4"/>
        </w:numPr>
        <w:rPr>
          <w:b/>
          <w:bCs/>
          <w:lang w:val="en-US"/>
        </w:rPr>
      </w:pPr>
      <w:r w:rsidRPr="00500496">
        <w:rPr>
          <w:b/>
          <w:bCs/>
          <w:lang w:val="en-US"/>
        </w:rPr>
        <w:lastRenderedPageBreak/>
        <w:t>Uvod</w:t>
      </w:r>
      <w:bookmarkEnd w:id="4"/>
      <w:r w:rsidRPr="00500496">
        <w:rPr>
          <w:b/>
          <w:bCs/>
          <w:lang w:val="en-US"/>
        </w:rPr>
        <w:t xml:space="preserve"> </w:t>
      </w:r>
    </w:p>
    <w:p w14:paraId="0F4AC6EB" w14:textId="77777777" w:rsidR="003E3555" w:rsidRPr="003E3555" w:rsidRDefault="003E3555" w:rsidP="003E3555">
      <w:pPr>
        <w:rPr>
          <w:lang w:val="en-US"/>
        </w:rPr>
      </w:pPr>
    </w:p>
    <w:p w14:paraId="416FCDB4" w14:textId="292FE170" w:rsidR="00B40DE4" w:rsidRDefault="00B40DE4" w:rsidP="003E3555">
      <w:pPr>
        <w:spacing w:line="276" w:lineRule="auto"/>
        <w:jc w:val="both"/>
        <w:rPr>
          <w:lang w:val="en-US"/>
        </w:rPr>
      </w:pPr>
      <w:r w:rsidRPr="00D53DDC">
        <w:rPr>
          <w:lang w:val="en-US"/>
        </w:rPr>
        <w:t>Projekt dRural ima za svrhu doprinijeti razvoju europskih ruralnih područja i zajednica, kroz razvoj i uvođenje digitalnog tržišta</w:t>
      </w:r>
      <w:r>
        <w:rPr>
          <w:lang w:val="en-US"/>
        </w:rPr>
        <w:t xml:space="preserve"> na kojem ruralni poduzetnici i poljoprivrednici mogu izložiti i nuditi usluge. </w:t>
      </w:r>
      <w:r w:rsidRPr="00D53DDC">
        <w:rPr>
          <w:lang w:val="en-US"/>
        </w:rPr>
        <w:t xml:space="preserve">Projektom upravlja konzorcij (31 partnerska organizacija iz 11 europskih zemalja, uključujući </w:t>
      </w:r>
      <w:r>
        <w:rPr>
          <w:lang w:val="en-US"/>
        </w:rPr>
        <w:t>hrvatske partnere: T</w:t>
      </w:r>
      <w:r w:rsidRPr="00D53DDC">
        <w:rPr>
          <w:lang w:val="en-US"/>
        </w:rPr>
        <w:t>era Tehnopolis iz Osijeka, Grad Metković, Dom zdravlja Metković i Dubrovačko-neretvansku županiju</w:t>
      </w:r>
      <w:r>
        <w:rPr>
          <w:lang w:val="en-US"/>
        </w:rPr>
        <w:t>.</w:t>
      </w:r>
      <w:r w:rsidRPr="00D53DDC">
        <w:rPr>
          <w:lang w:val="en-US"/>
        </w:rPr>
        <w:t xml:space="preserve"> </w:t>
      </w:r>
    </w:p>
    <w:p w14:paraId="6EBBBFA9" w14:textId="78717391" w:rsidR="000D181C" w:rsidRDefault="00B40DE4" w:rsidP="003E3555">
      <w:p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Očekivani učinak je povećanje kvalitete života ruralnog stanovništva kroz potenciranje ekonomske aktivnosti i stvaranje novih radnih mjesta. </w:t>
      </w:r>
      <w:r w:rsidRPr="00D53DDC">
        <w:rPr>
          <w:lang w:val="en-US"/>
        </w:rPr>
        <w:t>Glavni cilj je razviti glavno tržište usluga za sva europska ruralna područja</w:t>
      </w:r>
      <w:r w:rsidR="000D181C">
        <w:rPr>
          <w:lang w:val="en-US"/>
        </w:rPr>
        <w:t xml:space="preserve">, dok se u okviru dRural projekta naglasak stavlja na četiri pilot-regije, među kojima se nalazi </w:t>
      </w:r>
      <w:r w:rsidR="000D181C" w:rsidRPr="00D53DDC">
        <w:rPr>
          <w:lang w:val="en-US"/>
        </w:rPr>
        <w:t>Dubrovačko-neretvansk</w:t>
      </w:r>
      <w:r w:rsidR="000D181C">
        <w:rPr>
          <w:lang w:val="en-US"/>
        </w:rPr>
        <w:t xml:space="preserve">a: </w:t>
      </w:r>
      <w:hyperlink r:id="rId9" w:history="1">
        <w:r w:rsidR="000D181C" w:rsidRPr="0078071C">
          <w:rPr>
            <w:rStyle w:val="Hyperlink"/>
            <w:lang w:val="en-US"/>
          </w:rPr>
          <w:t>https://drural.hr/</w:t>
        </w:r>
      </w:hyperlink>
    </w:p>
    <w:p w14:paraId="7B5DAAF0" w14:textId="77777777" w:rsidR="000D181C" w:rsidRDefault="000D181C" w:rsidP="003E3555">
      <w:pPr>
        <w:spacing w:line="276" w:lineRule="auto"/>
        <w:jc w:val="both"/>
        <w:rPr>
          <w:lang w:val="en-US"/>
        </w:rPr>
      </w:pPr>
      <w:r w:rsidRPr="00D53DDC">
        <w:rPr>
          <w:lang w:val="en-US"/>
        </w:rPr>
        <w:t xml:space="preserve">Jedna od aktivnosti je angažiranje kritične mase građana, poduzetnika i drugih ključnih dionika javnog i privatnog sektora kako bi kroz zajednički napor izgradili digitalni ekosustav korisnika i pružatelja usluga. Kroz Poziv za pružatelje složenih usluga je dRural konzorcij iznio potrebu za suradnicima koji će, u okviru podprojekta, integrirati vanjsku platformu s dRUral platformom kako bi razvili novu uslugu koja će dodati vrijednost dRural ekosustavu. </w:t>
      </w:r>
    </w:p>
    <w:p w14:paraId="74B50DCE" w14:textId="77777777" w:rsidR="00500496" w:rsidRDefault="00500496" w:rsidP="003E3555">
      <w:pPr>
        <w:spacing w:line="276" w:lineRule="auto"/>
        <w:jc w:val="both"/>
        <w:rPr>
          <w:lang w:val="en-US"/>
        </w:rPr>
      </w:pPr>
    </w:p>
    <w:p w14:paraId="605D9EB1" w14:textId="77777777" w:rsidR="00500496" w:rsidRDefault="00500496" w:rsidP="003E3555">
      <w:pPr>
        <w:spacing w:line="276" w:lineRule="auto"/>
        <w:jc w:val="both"/>
        <w:rPr>
          <w:lang w:val="en-US"/>
        </w:rPr>
      </w:pPr>
    </w:p>
    <w:p w14:paraId="4CBD3332" w14:textId="77777777" w:rsidR="00500496" w:rsidRDefault="00500496" w:rsidP="003E3555">
      <w:pPr>
        <w:spacing w:line="276" w:lineRule="auto"/>
        <w:jc w:val="both"/>
        <w:rPr>
          <w:lang w:val="en-US"/>
        </w:rPr>
      </w:pPr>
    </w:p>
    <w:p w14:paraId="7924BB97" w14:textId="77777777" w:rsidR="00500496" w:rsidRDefault="00500496" w:rsidP="003E3555">
      <w:pPr>
        <w:spacing w:line="276" w:lineRule="auto"/>
        <w:jc w:val="both"/>
        <w:rPr>
          <w:lang w:val="en-US"/>
        </w:rPr>
      </w:pPr>
    </w:p>
    <w:p w14:paraId="00EF0B3C" w14:textId="77777777" w:rsidR="00500496" w:rsidRDefault="00500496" w:rsidP="003E3555">
      <w:pPr>
        <w:spacing w:line="276" w:lineRule="auto"/>
        <w:jc w:val="both"/>
        <w:rPr>
          <w:lang w:val="en-US"/>
        </w:rPr>
      </w:pPr>
    </w:p>
    <w:p w14:paraId="74DA0255" w14:textId="77777777" w:rsidR="00500496" w:rsidRDefault="00500496" w:rsidP="003E3555">
      <w:pPr>
        <w:spacing w:line="276" w:lineRule="auto"/>
        <w:jc w:val="both"/>
        <w:rPr>
          <w:lang w:val="en-US"/>
        </w:rPr>
      </w:pPr>
    </w:p>
    <w:p w14:paraId="1E4F5DD4" w14:textId="77777777" w:rsidR="00500496" w:rsidRDefault="00500496" w:rsidP="003E3555">
      <w:pPr>
        <w:spacing w:line="276" w:lineRule="auto"/>
        <w:jc w:val="both"/>
        <w:rPr>
          <w:lang w:val="en-US"/>
        </w:rPr>
      </w:pPr>
    </w:p>
    <w:p w14:paraId="5A75176D" w14:textId="77777777" w:rsidR="00500496" w:rsidRDefault="00500496" w:rsidP="003E3555">
      <w:pPr>
        <w:spacing w:line="276" w:lineRule="auto"/>
        <w:jc w:val="both"/>
        <w:rPr>
          <w:lang w:val="en-US"/>
        </w:rPr>
      </w:pPr>
    </w:p>
    <w:p w14:paraId="6F25081C" w14:textId="77777777" w:rsidR="00500496" w:rsidRDefault="00500496" w:rsidP="003E3555">
      <w:pPr>
        <w:spacing w:line="276" w:lineRule="auto"/>
        <w:jc w:val="both"/>
        <w:rPr>
          <w:lang w:val="en-US"/>
        </w:rPr>
      </w:pPr>
    </w:p>
    <w:p w14:paraId="0E6601C9" w14:textId="77777777" w:rsidR="00500496" w:rsidRDefault="00500496" w:rsidP="003E3555">
      <w:pPr>
        <w:spacing w:line="276" w:lineRule="auto"/>
        <w:jc w:val="both"/>
        <w:rPr>
          <w:lang w:val="en-US"/>
        </w:rPr>
      </w:pPr>
    </w:p>
    <w:p w14:paraId="73123558" w14:textId="77777777" w:rsidR="00500496" w:rsidRDefault="00500496" w:rsidP="003E3555">
      <w:pPr>
        <w:spacing w:line="276" w:lineRule="auto"/>
        <w:jc w:val="both"/>
        <w:rPr>
          <w:lang w:val="en-US"/>
        </w:rPr>
      </w:pPr>
    </w:p>
    <w:p w14:paraId="2CB61036" w14:textId="77777777" w:rsidR="00500496" w:rsidRDefault="00500496" w:rsidP="003E3555">
      <w:pPr>
        <w:spacing w:line="276" w:lineRule="auto"/>
        <w:jc w:val="both"/>
        <w:rPr>
          <w:lang w:val="en-US"/>
        </w:rPr>
      </w:pPr>
    </w:p>
    <w:p w14:paraId="1571E3D9" w14:textId="77777777" w:rsidR="00500496" w:rsidRDefault="00500496" w:rsidP="003E3555">
      <w:pPr>
        <w:spacing w:line="276" w:lineRule="auto"/>
        <w:jc w:val="both"/>
        <w:rPr>
          <w:lang w:val="en-US"/>
        </w:rPr>
      </w:pPr>
    </w:p>
    <w:p w14:paraId="5A02FA04" w14:textId="4BCEE194" w:rsidR="00B3551C" w:rsidRDefault="00B3551C" w:rsidP="00500496">
      <w:pPr>
        <w:pStyle w:val="Heading1"/>
        <w:numPr>
          <w:ilvl w:val="0"/>
          <w:numId w:val="4"/>
        </w:numPr>
        <w:jc w:val="both"/>
        <w:rPr>
          <w:b/>
          <w:bCs/>
          <w:lang w:val="en-US"/>
        </w:rPr>
      </w:pPr>
      <w:bookmarkStart w:id="5" w:name="_Toc148016322"/>
      <w:r w:rsidRPr="00B3551C">
        <w:rPr>
          <w:b/>
          <w:bCs/>
          <w:lang w:val="en-US"/>
        </w:rPr>
        <w:lastRenderedPageBreak/>
        <w:t>Složena usluga tvrtke Reducos Software</w:t>
      </w:r>
      <w:r>
        <w:rPr>
          <w:b/>
          <w:bCs/>
          <w:lang w:val="en-US"/>
        </w:rPr>
        <w:t xml:space="preserve"> u dRural okruženju</w:t>
      </w:r>
      <w:bookmarkEnd w:id="5"/>
      <w:r>
        <w:rPr>
          <w:b/>
          <w:bCs/>
          <w:lang w:val="en-US"/>
        </w:rPr>
        <w:t xml:space="preserve"> </w:t>
      </w:r>
    </w:p>
    <w:p w14:paraId="5009D8BA" w14:textId="77777777" w:rsidR="00B3551C" w:rsidRPr="00B3551C" w:rsidRDefault="00B3551C" w:rsidP="003E3555">
      <w:pPr>
        <w:spacing w:line="276" w:lineRule="auto"/>
        <w:jc w:val="both"/>
        <w:rPr>
          <w:lang w:val="en-US"/>
        </w:rPr>
      </w:pPr>
    </w:p>
    <w:p w14:paraId="13707FAA" w14:textId="5F10312E" w:rsidR="00B3551C" w:rsidRDefault="000D181C" w:rsidP="003E3555">
      <w:pPr>
        <w:spacing w:line="276" w:lineRule="auto"/>
        <w:jc w:val="both"/>
        <w:rPr>
          <w:lang w:val="en-US"/>
        </w:rPr>
      </w:pPr>
      <w:r w:rsidRPr="00D53DDC">
        <w:rPr>
          <w:lang w:val="en-US"/>
        </w:rPr>
        <w:t>Tvrtka Reducos Software je dobila priliku za integraciju Plodovi.hr platforme s dR</w:t>
      </w:r>
      <w:r>
        <w:rPr>
          <w:lang w:val="en-US"/>
        </w:rPr>
        <w:t>u</w:t>
      </w:r>
      <w:r w:rsidRPr="00D53DDC">
        <w:rPr>
          <w:lang w:val="en-US"/>
        </w:rPr>
        <w:t xml:space="preserve">ral platformom, </w:t>
      </w:r>
      <w:r>
        <w:rPr>
          <w:lang w:val="en-US"/>
        </w:rPr>
        <w:t xml:space="preserve">kroz provedbu podprojekta razvoja i implementacije nove, složene usluge, u razdoblju od svibnja do studenog 2023. godine. </w:t>
      </w:r>
      <w:r w:rsidR="00B3551C" w:rsidRPr="00D53DDC">
        <w:rPr>
          <w:lang w:val="en-US"/>
        </w:rPr>
        <w:t>Ovim putem želimo ukratko predstaviti dva ključna aspekta naše složene usluge, kako biste potpuno razumjeli o čemu se radi</w:t>
      </w:r>
      <w:r w:rsidR="0063762E">
        <w:rPr>
          <w:lang w:val="en-US"/>
        </w:rPr>
        <w:t>.</w:t>
      </w:r>
    </w:p>
    <w:p w14:paraId="294863B1" w14:textId="77777777" w:rsidR="0063762E" w:rsidRPr="00D53DDC" w:rsidRDefault="0063762E" w:rsidP="003E3555">
      <w:pPr>
        <w:spacing w:line="276" w:lineRule="auto"/>
        <w:jc w:val="both"/>
        <w:rPr>
          <w:lang w:val="en-US"/>
        </w:rPr>
      </w:pPr>
      <w:r w:rsidRPr="00D53DDC">
        <w:rPr>
          <w:lang w:val="en-US"/>
        </w:rPr>
        <w:t>Vaš novi dRural profil prikazuje:</w:t>
      </w:r>
    </w:p>
    <w:p w14:paraId="5925562A" w14:textId="5A8004CE" w:rsidR="0063762E" w:rsidRPr="00D53DDC" w:rsidRDefault="0063762E" w:rsidP="003E3555">
      <w:pPr>
        <w:spacing w:line="276" w:lineRule="auto"/>
        <w:jc w:val="both"/>
        <w:rPr>
          <w:lang w:val="en-US"/>
        </w:rPr>
      </w:pPr>
      <w:r w:rsidRPr="00D53DDC">
        <w:rPr>
          <w:lang w:val="en-US"/>
        </w:rPr>
        <w:t xml:space="preserve">a) osnovne podatke o proizvođaču i proizvodu tj. usluzi (koji su automatski povučeni s vašeg Plodovi.hr profila: Opis proizvođača, lokacija, opis proizvoda odnosno usluge te detalji usluge) </w:t>
      </w:r>
      <w:r w:rsidR="00065158">
        <w:rPr>
          <w:lang w:val="en-US"/>
        </w:rPr>
        <w:t xml:space="preserve">– odlomak 2.1. adresira ovaj aspekt složene usluge </w:t>
      </w:r>
    </w:p>
    <w:p w14:paraId="0B507941" w14:textId="5D24EDDF" w:rsidR="0063762E" w:rsidRDefault="0063762E" w:rsidP="007612F8">
      <w:pPr>
        <w:spacing w:line="276" w:lineRule="auto"/>
        <w:jc w:val="both"/>
        <w:rPr>
          <w:lang w:val="en-US"/>
        </w:rPr>
      </w:pPr>
      <w:r w:rsidRPr="00D53DDC">
        <w:rPr>
          <w:lang w:val="en-US"/>
        </w:rPr>
        <w:t>b) vašu perspektivu za suradnju, partnerstvo, umrežavanje, kolaborativnu inicijativu i sl. Ovaj prikaz omogućujete vi sami, popunjavanjem obrasca koji se javlja kad pritisnete gumb "dRural integracija" u vašoj proizvođač aplikaciji na Plodovi.hr platformi</w:t>
      </w:r>
      <w:r w:rsidR="00065158">
        <w:rPr>
          <w:lang w:val="en-US"/>
        </w:rPr>
        <w:t xml:space="preserve"> – odlomci 2.2. i 2.3. adresiraju ovaj aspekt složene usluge </w:t>
      </w:r>
    </w:p>
    <w:p w14:paraId="02BC7782" w14:textId="77777777" w:rsidR="00065158" w:rsidRPr="00065158" w:rsidRDefault="00065158" w:rsidP="00065158">
      <w:pPr>
        <w:pStyle w:val="ListParagraph"/>
        <w:keepNext/>
        <w:keepLines/>
        <w:numPr>
          <w:ilvl w:val="0"/>
          <w:numId w:val="3"/>
        </w:numPr>
        <w:spacing w:before="40" w:after="0" w:line="276" w:lineRule="auto"/>
        <w:contextualSpacing w:val="0"/>
        <w:outlineLvl w:val="1"/>
        <w:rPr>
          <w:rFonts w:eastAsiaTheme="majorEastAsia" w:cstheme="majorBidi"/>
          <w:b/>
          <w:vanish/>
          <w:szCs w:val="26"/>
          <w:lang w:val="en-US"/>
          <w14:ligatures w14:val="none"/>
        </w:rPr>
      </w:pPr>
      <w:bookmarkStart w:id="6" w:name="_Toc148016058"/>
      <w:bookmarkStart w:id="7" w:name="_Toc148016082"/>
      <w:bookmarkStart w:id="8" w:name="_Toc148016323"/>
      <w:bookmarkEnd w:id="6"/>
      <w:bookmarkEnd w:id="7"/>
      <w:bookmarkEnd w:id="8"/>
    </w:p>
    <w:p w14:paraId="4DA0E5A9" w14:textId="77777777" w:rsidR="00065158" w:rsidRPr="00065158" w:rsidRDefault="00065158" w:rsidP="00065158">
      <w:pPr>
        <w:pStyle w:val="ListParagraph"/>
        <w:keepNext/>
        <w:keepLines/>
        <w:numPr>
          <w:ilvl w:val="0"/>
          <w:numId w:val="3"/>
        </w:numPr>
        <w:spacing w:before="40" w:after="0" w:line="276" w:lineRule="auto"/>
        <w:contextualSpacing w:val="0"/>
        <w:outlineLvl w:val="1"/>
        <w:rPr>
          <w:rFonts w:eastAsiaTheme="majorEastAsia" w:cstheme="majorBidi"/>
          <w:b/>
          <w:vanish/>
          <w:szCs w:val="26"/>
          <w:lang w:val="en-US"/>
          <w14:ligatures w14:val="none"/>
        </w:rPr>
      </w:pPr>
      <w:bookmarkStart w:id="9" w:name="_Toc148016059"/>
      <w:bookmarkStart w:id="10" w:name="_Toc148016083"/>
      <w:bookmarkStart w:id="11" w:name="_Toc148016324"/>
      <w:bookmarkEnd w:id="9"/>
      <w:bookmarkEnd w:id="10"/>
      <w:bookmarkEnd w:id="11"/>
    </w:p>
    <w:p w14:paraId="45135AC3" w14:textId="13415D31" w:rsidR="00E85563" w:rsidRDefault="00E85563" w:rsidP="003E3555">
      <w:pPr>
        <w:pStyle w:val="Heading2"/>
        <w:numPr>
          <w:ilvl w:val="1"/>
          <w:numId w:val="3"/>
        </w:numPr>
        <w:jc w:val="both"/>
        <w:rPr>
          <w:lang w:val="en-US"/>
        </w:rPr>
      </w:pPr>
      <w:bookmarkStart w:id="12" w:name="_Toc148016325"/>
      <w:r>
        <w:rPr>
          <w:lang w:val="en-US"/>
        </w:rPr>
        <w:t>Integracija Plodovi.hr platforme s dRural platformom</w:t>
      </w:r>
      <w:bookmarkEnd w:id="12"/>
    </w:p>
    <w:p w14:paraId="27FF6F4E" w14:textId="77777777" w:rsidR="00065158" w:rsidRPr="00065158" w:rsidRDefault="00065158" w:rsidP="003E3555">
      <w:pPr>
        <w:spacing w:line="276" w:lineRule="auto"/>
        <w:jc w:val="both"/>
        <w:rPr>
          <w:lang w:val="en-US"/>
        </w:rPr>
      </w:pPr>
    </w:p>
    <w:p w14:paraId="5F0F9D0F" w14:textId="77777777" w:rsidR="00E85563" w:rsidRDefault="00E85563" w:rsidP="003E3555">
      <w:p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Integrirati dvije platforme znači povezati ih s ciljem stvaranja nove vrijednosti. U ovom kontekstu se povezuje Plodovi.hr platforma s dRural platformom, a integriraju se profili proizvođača, uključujući tek osnovne informacije o proizvodima i samim proizvođačima. </w:t>
      </w:r>
    </w:p>
    <w:p w14:paraId="32911002" w14:textId="381A2BD0" w:rsidR="00E85563" w:rsidRDefault="00E85563" w:rsidP="003E3555">
      <w:pPr>
        <w:spacing w:line="276" w:lineRule="auto"/>
        <w:jc w:val="both"/>
        <w:rPr>
          <w:lang w:val="en-US"/>
        </w:rPr>
      </w:pPr>
      <w:r w:rsidRPr="00D53DDC">
        <w:rPr>
          <w:lang w:val="en-US"/>
        </w:rPr>
        <w:t xml:space="preserve">Svim Plodovi.hr korisnicima, tj. proizvođačima, koji prihvate uvjete korištenja, automatski se dodjeljuje profil na </w:t>
      </w:r>
      <w:hyperlink r:id="rId10" w:history="1">
        <w:r w:rsidRPr="0078071C">
          <w:rPr>
            <w:rStyle w:val="Hyperlink"/>
            <w:lang w:val="en-US"/>
          </w:rPr>
          <w:t>https://drural.hr/</w:t>
        </w:r>
      </w:hyperlink>
      <w:r w:rsidRPr="00D53DDC">
        <w:rPr>
          <w:lang w:val="en-US"/>
        </w:rPr>
        <w:t xml:space="preserve">. Ideja je da vam se omogući pristup većem tržištu i širem spektru potencijalnih kupaca kroz spajanje s dubrovačko-neretvanskom dRural virtualnom tržnicom i korisnicima (pretežno pružatelji usluga, poduzetnici, obrtnici i sl., privatne i fizičke osobe). </w:t>
      </w:r>
      <w:r>
        <w:rPr>
          <w:lang w:val="en-US"/>
        </w:rPr>
        <w:t xml:space="preserve">Vrijednost za dRural platformu proizlazi iz povećanja baze korisnika i potencijalnog povećanja prometa. Bitno je napomenuti da ste na dRural platformi u ulozi pružatelja usluge, a ne prodavača proizvoda (zato u dRural okruženju prodajete uslugu dostave vaših proizvoda, a ne same proizvode). </w:t>
      </w:r>
      <w:r w:rsidRPr="00D53DDC">
        <w:rPr>
          <w:lang w:val="en-US"/>
        </w:rPr>
        <w:t xml:space="preserve">Drugim riječima, korisnici </w:t>
      </w:r>
      <w:r>
        <w:rPr>
          <w:lang w:val="en-US"/>
        </w:rPr>
        <w:t xml:space="preserve">koji žele kupiti od vas, a pronašli su vas na drural.hr virtualnoj tržnici, će klikom na gumb “Visit service page” biti preusmjereni na vaš Plodovi.hr profil, gdje mogu realizirati transakciju. </w:t>
      </w:r>
      <w:r w:rsidRPr="00D53DDC">
        <w:rPr>
          <w:lang w:val="en-US"/>
        </w:rPr>
        <w:t xml:space="preserve">Kao dRural </w:t>
      </w:r>
      <w:r>
        <w:rPr>
          <w:lang w:val="en-US"/>
        </w:rPr>
        <w:t>korisnici</w:t>
      </w:r>
      <w:r w:rsidRPr="00D53DDC">
        <w:rPr>
          <w:lang w:val="en-US"/>
        </w:rPr>
        <w:t xml:space="preserve">, </w:t>
      </w:r>
      <w:r>
        <w:rPr>
          <w:lang w:val="en-US"/>
        </w:rPr>
        <w:t xml:space="preserve">i vi možete kupovati usluge od dRural korisnika, uz napomenu da trenutno na virtualnoj tržnici nije omogućeno online plaćanje, nego se usluge plaćaju uplatom na žiro-račun pružatelja usluge. </w:t>
      </w:r>
    </w:p>
    <w:p w14:paraId="4AE5A7C8" w14:textId="269536E2" w:rsidR="00065158" w:rsidRDefault="000D181C" w:rsidP="003E3555">
      <w:pPr>
        <w:spacing w:line="276" w:lineRule="auto"/>
        <w:jc w:val="both"/>
        <w:rPr>
          <w:lang w:val="en-US"/>
        </w:rPr>
      </w:pPr>
      <w:r w:rsidRPr="00D53DDC">
        <w:rPr>
          <w:lang w:val="en-US"/>
        </w:rPr>
        <w:t>Kako bi vaš dRural profil bio potpun i aktivan, potrebno je prihvatiti uvjete korištenja (uključujući politiku kolačića i zaštite osobnih podataka). Također je potrebno popuniti formular koji omogućuje prilagođavanje vašeg Plodovi.hr profila dRural okruženju, odnosno preduvjet</w:t>
      </w:r>
      <w:r w:rsidR="00071333">
        <w:rPr>
          <w:lang w:val="en-US"/>
        </w:rPr>
        <w:t xml:space="preserve"> je</w:t>
      </w:r>
      <w:r w:rsidRPr="00D53DDC">
        <w:rPr>
          <w:lang w:val="en-US"/>
        </w:rPr>
        <w:t xml:space="preserve"> za </w:t>
      </w:r>
      <w:r w:rsidRPr="00D53DDC">
        <w:rPr>
          <w:lang w:val="en-US"/>
        </w:rPr>
        <w:lastRenderedPageBreak/>
        <w:t>korištenje drugog aspekta složene usluge koju Reducos Software implementira u okviru podprojekta.</w:t>
      </w:r>
    </w:p>
    <w:p w14:paraId="4B6BFC7B" w14:textId="45D8C8E7" w:rsidR="00071333" w:rsidRDefault="003E3555" w:rsidP="003E3555">
      <w:pPr>
        <w:pStyle w:val="Heading2"/>
        <w:numPr>
          <w:ilvl w:val="1"/>
          <w:numId w:val="3"/>
        </w:numPr>
        <w:jc w:val="both"/>
      </w:pPr>
      <w:bookmarkStart w:id="13" w:name="_Toc148016326"/>
      <w:r>
        <w:t>Deklariranje interesa za suradnju</w:t>
      </w:r>
      <w:r w:rsidR="00E16F02">
        <w:t xml:space="preserve"> uz pomoć formulara</w:t>
      </w:r>
      <w:bookmarkEnd w:id="13"/>
      <w:r w:rsidR="00E16F02">
        <w:t xml:space="preserve"> </w:t>
      </w:r>
    </w:p>
    <w:p w14:paraId="23FD8267" w14:textId="77777777" w:rsidR="00065158" w:rsidRPr="00065158" w:rsidRDefault="00065158" w:rsidP="003E3555">
      <w:pPr>
        <w:spacing w:line="276" w:lineRule="auto"/>
        <w:jc w:val="both"/>
      </w:pPr>
    </w:p>
    <w:p w14:paraId="2EFE41FA" w14:textId="77777777" w:rsidR="00071333" w:rsidRDefault="00071333" w:rsidP="003E3555">
      <w:pPr>
        <w:spacing w:line="276" w:lineRule="auto"/>
        <w:jc w:val="both"/>
        <w:rPr>
          <w:lang w:val="en-US"/>
        </w:rPr>
      </w:pPr>
      <w:r w:rsidRPr="00D53DDC">
        <w:rPr>
          <w:lang w:val="en-US"/>
        </w:rPr>
        <w:t>U obrascu ćete uočiti devet različitih kategorija, od kojih svaka ima kratak opis i vlastite podkategorije. Svaka kategorija predstavlja jedno polje unutar kojeg dva ili više korisnika novog dRural okruženja mogu surađivati. Kako bi alat za funkcioniranje bio učinkovit i precizan,</w:t>
      </w:r>
      <w:r>
        <w:rPr>
          <w:lang w:val="en-US"/>
        </w:rPr>
        <w:t xml:space="preserve"> a vaš dRural profil potpun, potrebno je </w:t>
      </w:r>
      <w:r w:rsidRPr="00D53DDC">
        <w:rPr>
          <w:lang w:val="en-US"/>
        </w:rPr>
        <w:t>specificirati</w:t>
      </w:r>
      <w:r>
        <w:rPr>
          <w:lang w:val="en-US"/>
        </w:rPr>
        <w:t xml:space="preserve"> polje i kategoriju/kategorije u okviru kojih se vidite kao suradnik ili partner. Također je potrebno deklarirati predstavljate li se kao subjekt na strani ponude ili potražnje, odnosno birate između opcija: </w:t>
      </w:r>
    </w:p>
    <w:p w14:paraId="6B35DEE5" w14:textId="77777777" w:rsidR="00071333" w:rsidRPr="00D53DDC" w:rsidRDefault="00071333" w:rsidP="003E3555">
      <w:pPr>
        <w:spacing w:line="276" w:lineRule="auto"/>
        <w:jc w:val="both"/>
        <w:rPr>
          <w:lang w:val="en-US"/>
        </w:rPr>
      </w:pPr>
      <w:r w:rsidRPr="00D53DDC">
        <w:rPr>
          <w:lang w:val="en-US"/>
        </w:rPr>
        <w:t xml:space="preserve">a) NUDITE resurse i/ili znanje i/ili mehanizaciju i/ili ekspertizu i/ili proizvod/uslugu </w:t>
      </w:r>
      <w:r>
        <w:rPr>
          <w:lang w:val="en-US"/>
        </w:rPr>
        <w:t xml:space="preserve"> </w:t>
      </w:r>
    </w:p>
    <w:p w14:paraId="0CB4F78C" w14:textId="77777777" w:rsidR="00071333" w:rsidRPr="00D53DDC" w:rsidRDefault="00071333" w:rsidP="003E3555">
      <w:pPr>
        <w:spacing w:line="276" w:lineRule="auto"/>
        <w:jc w:val="both"/>
        <w:rPr>
          <w:lang w:val="en-US"/>
        </w:rPr>
      </w:pPr>
      <w:r w:rsidRPr="00D53DDC">
        <w:rPr>
          <w:lang w:val="en-US"/>
        </w:rPr>
        <w:t xml:space="preserve">b) TRAŽITE  resurse i/ili znanje i/ili mehanizaciju i/ili ekspertizu i/ili proizvod/uslugu </w:t>
      </w:r>
    </w:p>
    <w:p w14:paraId="25ED23C1" w14:textId="61B40510" w:rsidR="00071333" w:rsidRDefault="00071333" w:rsidP="003E3555">
      <w:pPr>
        <w:spacing w:line="276" w:lineRule="auto"/>
        <w:jc w:val="both"/>
        <w:rPr>
          <w:lang w:val="en-US"/>
        </w:rPr>
      </w:pPr>
      <w:r w:rsidRPr="00D53DDC">
        <w:rPr>
          <w:lang w:val="en-US"/>
        </w:rPr>
        <w:t>Većina polja sadrži NUDIM/TRAŽIM</w:t>
      </w:r>
      <w:r>
        <w:rPr>
          <w:lang w:val="en-US"/>
        </w:rPr>
        <w:t xml:space="preserve">, no pojedina polja, poput “zajedničkih investicija” to nije primjenjivo. Odnosno, ne birate između tih opcija </w:t>
      </w:r>
      <w:r w:rsidRPr="00D53DDC">
        <w:rPr>
          <w:lang w:val="en-US"/>
        </w:rPr>
        <w:t>jer se podrazumijeva da svi korisnici koji izraze interes za suradnju unutar ov</w:t>
      </w:r>
      <w:r>
        <w:rPr>
          <w:lang w:val="en-US"/>
        </w:rPr>
        <w:t xml:space="preserve">og polja </w:t>
      </w:r>
      <w:r w:rsidRPr="00D53DDC">
        <w:rPr>
          <w:lang w:val="en-US"/>
        </w:rPr>
        <w:t>trebaju partnere za ulaganje.</w:t>
      </w:r>
      <w:r>
        <w:rPr>
          <w:lang w:val="en-US"/>
        </w:rPr>
        <w:t xml:space="preserve"> </w:t>
      </w:r>
      <w:r w:rsidRPr="00D53DDC">
        <w:rPr>
          <w:lang w:val="en-US"/>
        </w:rPr>
        <w:t>Uvijek možete odabrati više od jedne kategorije i podkategorije te ne morate popuniti sva polja.</w:t>
      </w:r>
      <w:r>
        <w:rPr>
          <w:lang w:val="en-US"/>
        </w:rPr>
        <w:t xml:space="preserve"> </w:t>
      </w:r>
    </w:p>
    <w:p w14:paraId="5A7355A7" w14:textId="565FDB95" w:rsidR="00065158" w:rsidRDefault="00071333" w:rsidP="00E16F02">
      <w:pPr>
        <w:spacing w:line="276" w:lineRule="auto"/>
        <w:jc w:val="both"/>
        <w:rPr>
          <w:lang w:val="en-US"/>
        </w:rPr>
      </w:pPr>
      <w:r w:rsidRPr="00D53DDC">
        <w:rPr>
          <w:lang w:val="en-US"/>
        </w:rPr>
        <w:t xml:space="preserve">Konačno, </w:t>
      </w:r>
      <w:r>
        <w:rPr>
          <w:lang w:val="en-US"/>
        </w:rPr>
        <w:t>uz svaku odabranu kategoriju dolazi mogućnost upisivanja komentara – dodatnog obrazloženja ili napomene. Zamišljeno je da ovo polje služi za specifikaciju vašeg interesa, tj. da u komentaru objasnite što konkretno nudite ili tražite. Tako će korisnicima s druge strane biti lakše razumjeti što želite ili predlažete.</w:t>
      </w:r>
    </w:p>
    <w:p w14:paraId="44CBC468" w14:textId="77777777" w:rsidR="00065158" w:rsidRDefault="00065158" w:rsidP="00E16F02">
      <w:pPr>
        <w:pStyle w:val="Heading2"/>
        <w:numPr>
          <w:ilvl w:val="1"/>
          <w:numId w:val="3"/>
        </w:numPr>
        <w:jc w:val="both"/>
        <w:rPr>
          <w:lang w:val="en-US"/>
        </w:rPr>
      </w:pPr>
      <w:bookmarkStart w:id="14" w:name="_Toc148016327"/>
      <w:r>
        <w:rPr>
          <w:lang w:val="en-US"/>
        </w:rPr>
        <w:t>Alat za povezivanje</w:t>
      </w:r>
      <w:bookmarkEnd w:id="14"/>
      <w:r>
        <w:rPr>
          <w:lang w:val="en-US"/>
        </w:rPr>
        <w:t xml:space="preserve"> </w:t>
      </w:r>
    </w:p>
    <w:p w14:paraId="193C45CD" w14:textId="77777777" w:rsidR="00065158" w:rsidRDefault="00071333" w:rsidP="00E16F02">
      <w:p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 </w:t>
      </w:r>
    </w:p>
    <w:p w14:paraId="06634E78" w14:textId="3A2FB901" w:rsidR="007D6E5F" w:rsidRPr="00D53DDC" w:rsidRDefault="00065158" w:rsidP="00E16F02">
      <w:pPr>
        <w:spacing w:line="276" w:lineRule="auto"/>
        <w:jc w:val="both"/>
        <w:rPr>
          <w:lang w:val="en-US"/>
        </w:rPr>
      </w:pPr>
      <w:r>
        <w:rPr>
          <w:lang w:val="en-US"/>
        </w:rPr>
        <w:t>P</w:t>
      </w:r>
      <w:r w:rsidR="007D6E5F" w:rsidRPr="00D53DDC">
        <w:rPr>
          <w:lang w:val="en-US"/>
        </w:rPr>
        <w:t>redstavlja algoritam koji</w:t>
      </w:r>
      <w:r w:rsidR="007D6E5F">
        <w:rPr>
          <w:lang w:val="en-US"/>
        </w:rPr>
        <w:t xml:space="preserve"> periodično pretražuje bazu podataka (koju čine profili svih dRural korisnika koji su popunili formular) </w:t>
      </w:r>
      <w:r w:rsidR="007D6E5F" w:rsidRPr="00D53DDC">
        <w:rPr>
          <w:lang w:val="en-US"/>
        </w:rPr>
        <w:t xml:space="preserve">kako bi identificirao korisnike čije se potrebe, interesi i zanimanja za suradnju ili partnerstvo podudaraju. </w:t>
      </w:r>
    </w:p>
    <w:p w14:paraId="2AC614A8" w14:textId="77777777" w:rsidR="007D6E5F" w:rsidRPr="004B7574" w:rsidRDefault="007D6E5F" w:rsidP="00E16F02">
      <w:pPr>
        <w:spacing w:line="276" w:lineRule="auto"/>
        <w:jc w:val="both"/>
        <w:rPr>
          <w:i/>
          <w:iCs/>
          <w:lang w:val="en-US"/>
        </w:rPr>
      </w:pPr>
      <w:r w:rsidRPr="004B7574">
        <w:rPr>
          <w:i/>
          <w:iCs/>
          <w:lang w:val="en-US"/>
        </w:rPr>
        <w:t xml:space="preserve">Što znači da se vaš profil podudara s profilom drugog ili drugih korisnika? </w:t>
      </w:r>
    </w:p>
    <w:p w14:paraId="0C133A51" w14:textId="77777777" w:rsidR="007D6E5F" w:rsidRDefault="007D6E5F" w:rsidP="00E16F02">
      <w:p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To znači da je algoritam prepoznao potencijal za suradnju/partnerstvo na temelju podataka iz formulara, uzimajući u obzir dodatne kriterije poput geografske lokacije i fizičke udaljenosti među korisnicima. </w:t>
      </w:r>
      <w:r w:rsidRPr="00D53DDC">
        <w:rPr>
          <w:lang w:val="en-US"/>
        </w:rPr>
        <w:t xml:space="preserve">Odnosno, identificirana je komplementarnost vaših odgovora s odgovorima ostalih korisnika te je </w:t>
      </w:r>
      <w:r>
        <w:rPr>
          <w:lang w:val="en-US"/>
        </w:rPr>
        <w:t xml:space="preserve">temeljem toga zaključeno kako se možete kroz ekspertizu, resurse ili opremu međusobno nadopuniti tako da potencijalno može nastati nova ili dodana vrijednost. </w:t>
      </w:r>
      <w:r w:rsidRPr="00D53DDC">
        <w:rPr>
          <w:lang w:val="en-US"/>
        </w:rPr>
        <w:t xml:space="preserve">U tom trenutku vas algoritam automatski obavještava o tome - primate notifikaciju iz koje možete iščitati tko je potencijalni suradnik ili partner, u kojem polju suradnje i o kojoj se podkategoriji točno radi te kontakt podaci korisnika. </w:t>
      </w:r>
    </w:p>
    <w:p w14:paraId="58B0DB43" w14:textId="77777777" w:rsidR="007D6E5F" w:rsidRDefault="007D6E5F" w:rsidP="00E16F02">
      <w:pPr>
        <w:spacing w:line="276" w:lineRule="auto"/>
        <w:jc w:val="both"/>
        <w:rPr>
          <w:lang w:val="en-US"/>
        </w:rPr>
      </w:pPr>
      <w:r>
        <w:rPr>
          <w:lang w:val="en-US"/>
        </w:rPr>
        <w:lastRenderedPageBreak/>
        <w:t>Alat ima za specifičnu svrhu potaknuti</w:t>
      </w:r>
      <w:r w:rsidRPr="00D53DDC">
        <w:rPr>
          <w:lang w:val="en-US"/>
        </w:rPr>
        <w:t xml:space="preserve"> umrežavanje, udruživanje, kolaborativne inicijative/projekte/strategije djelovanja na tržištu između ruralnih poduzetnika (bilo proizvođača proizvoda ili pružatelja usluga)</w:t>
      </w:r>
      <w:r>
        <w:rPr>
          <w:lang w:val="en-US"/>
        </w:rPr>
        <w:t xml:space="preserve"> u dRural kontekstu. Navedena svrha adresira problem ograničenosti potencijala hrvatskog i eurospkog </w:t>
      </w:r>
      <w:r w:rsidRPr="00D53DDC">
        <w:rPr>
          <w:lang w:val="en-US"/>
        </w:rPr>
        <w:t>ruralnog i poljoprivrednog sektora</w:t>
      </w:r>
      <w:r>
        <w:rPr>
          <w:lang w:val="en-US"/>
        </w:rPr>
        <w:t xml:space="preserve"> za rast i razvoj. Neki od ključnih uzroka su </w:t>
      </w:r>
      <w:r w:rsidRPr="00D53DDC">
        <w:rPr>
          <w:lang w:val="en-US"/>
        </w:rPr>
        <w:t>fragmentiranost sektora, proizvodnja proizvoda i usluga niske dodane vrijednosti</w:t>
      </w:r>
      <w:r>
        <w:rPr>
          <w:lang w:val="en-US"/>
        </w:rPr>
        <w:t xml:space="preserve"> i</w:t>
      </w:r>
      <w:r w:rsidRPr="00D53DDC">
        <w:rPr>
          <w:lang w:val="en-US"/>
        </w:rPr>
        <w:t xml:space="preserve"> otpor prema udruživanju</w:t>
      </w:r>
      <w:r>
        <w:rPr>
          <w:lang w:val="en-US"/>
        </w:rPr>
        <w:t xml:space="preserve">. Implementacija ovog alata adresira potrebu za stvaranje pretpostavki i uvjeta za suradnju jer olakšava pronalazak i komunikaciju među ruralnim dionicima. </w:t>
      </w:r>
    </w:p>
    <w:p w14:paraId="4ED23DF3" w14:textId="77777777" w:rsidR="00065158" w:rsidRDefault="00065158" w:rsidP="00E16F02">
      <w:pPr>
        <w:spacing w:line="276" w:lineRule="auto"/>
        <w:jc w:val="both"/>
        <w:rPr>
          <w:lang w:val="en-US"/>
        </w:rPr>
      </w:pPr>
    </w:p>
    <w:p w14:paraId="13D88F21" w14:textId="77777777" w:rsidR="007D6E5F" w:rsidRDefault="007D6E5F" w:rsidP="00E16F02">
      <w:pPr>
        <w:pStyle w:val="Heading1"/>
        <w:numPr>
          <w:ilvl w:val="0"/>
          <w:numId w:val="3"/>
        </w:numPr>
        <w:rPr>
          <w:b/>
          <w:bCs/>
          <w:lang w:val="en-US"/>
        </w:rPr>
      </w:pPr>
      <w:bookmarkStart w:id="15" w:name="_Toc148016328"/>
      <w:r w:rsidRPr="00E16F02">
        <w:rPr>
          <w:b/>
          <w:bCs/>
          <w:lang w:val="en-US"/>
        </w:rPr>
        <w:t>Zaključne napomene</w:t>
      </w:r>
      <w:bookmarkEnd w:id="15"/>
    </w:p>
    <w:p w14:paraId="45DC14A5" w14:textId="77777777" w:rsidR="00E16F02" w:rsidRPr="00E16F02" w:rsidRDefault="00E16F02" w:rsidP="00E16F02">
      <w:pPr>
        <w:rPr>
          <w:lang w:val="en-US"/>
        </w:rPr>
      </w:pPr>
    </w:p>
    <w:p w14:paraId="39BA3B36" w14:textId="77777777" w:rsidR="007D6E5F" w:rsidRPr="00D53DDC" w:rsidRDefault="007D6E5F" w:rsidP="00E16F02">
      <w:pPr>
        <w:spacing w:line="276" w:lineRule="auto"/>
        <w:jc w:val="both"/>
        <w:rPr>
          <w:lang w:val="en-US"/>
        </w:rPr>
      </w:pPr>
      <w:r w:rsidRPr="00D53DDC">
        <w:rPr>
          <w:lang w:val="en-US"/>
        </w:rPr>
        <w:t xml:space="preserve">- popunjavanje formulara vam omogućuje aktivnost na dRuralu i korištenje matchmakinga, ali vas ne obvezuje na isto </w:t>
      </w:r>
    </w:p>
    <w:p w14:paraId="387E4748" w14:textId="7678D556" w:rsidR="007D6E5F" w:rsidRPr="00D53DDC" w:rsidRDefault="007D6E5F" w:rsidP="00E16F02">
      <w:pPr>
        <w:spacing w:line="276" w:lineRule="auto"/>
        <w:jc w:val="both"/>
        <w:rPr>
          <w:lang w:val="en-US"/>
        </w:rPr>
      </w:pPr>
      <w:r w:rsidRPr="00D53DDC">
        <w:rPr>
          <w:lang w:val="en-US"/>
        </w:rPr>
        <w:t xml:space="preserve">- </w:t>
      </w:r>
      <w:r w:rsidR="00E16F02">
        <w:rPr>
          <w:lang w:val="en-US"/>
        </w:rPr>
        <w:t>alat za povezivanje</w:t>
      </w:r>
      <w:r w:rsidRPr="00D53DDC">
        <w:rPr>
          <w:lang w:val="en-US"/>
        </w:rPr>
        <w:t xml:space="preserve"> funkcionira</w:t>
      </w:r>
      <w:r w:rsidR="00E16F02">
        <w:rPr>
          <w:lang w:val="en-US"/>
        </w:rPr>
        <w:t xml:space="preserve"> na bazi algoritma,</w:t>
      </w:r>
      <w:r w:rsidRPr="00D53DDC">
        <w:rPr>
          <w:lang w:val="en-US"/>
        </w:rPr>
        <w:t xml:space="preserve"> tako da prepozna</w:t>
      </w:r>
      <w:r w:rsidR="00E16F02">
        <w:rPr>
          <w:lang w:val="en-US"/>
        </w:rPr>
        <w:t xml:space="preserve">je </w:t>
      </w:r>
      <w:r w:rsidRPr="00D53DDC">
        <w:rPr>
          <w:lang w:val="en-US"/>
        </w:rPr>
        <w:t>potencijal za suradnju između 2 ili više korisnika te ih o tome obavijesti</w:t>
      </w:r>
      <w:r w:rsidR="00E16F02">
        <w:rPr>
          <w:lang w:val="en-US"/>
        </w:rPr>
        <w:t xml:space="preserve"> </w:t>
      </w:r>
    </w:p>
    <w:p w14:paraId="5F8165A1" w14:textId="1F7F137C" w:rsidR="007D6E5F" w:rsidRPr="00D53DDC" w:rsidRDefault="007D6E5F" w:rsidP="00E16F02">
      <w:pPr>
        <w:spacing w:line="276" w:lineRule="auto"/>
        <w:jc w:val="both"/>
        <w:rPr>
          <w:lang w:val="en-US"/>
        </w:rPr>
      </w:pPr>
      <w:r w:rsidRPr="00D53DDC">
        <w:rPr>
          <w:lang w:val="en-US"/>
        </w:rPr>
        <w:t xml:space="preserve">- prihvaćanje uvjeta korištenja, politike kolačića i zaštite osobnih podataka vas ni na koji način ne obvezuju </w:t>
      </w:r>
      <w:r w:rsidR="00500496">
        <w:rPr>
          <w:lang w:val="en-US"/>
        </w:rPr>
        <w:t xml:space="preserve">na aktivno korištenje usluge </w:t>
      </w:r>
    </w:p>
    <w:p w14:paraId="0224AE7A" w14:textId="6F486277" w:rsidR="007D6E5F" w:rsidRPr="00D53DDC" w:rsidRDefault="007D6E5F" w:rsidP="00E16F02">
      <w:pPr>
        <w:spacing w:line="276" w:lineRule="auto"/>
        <w:jc w:val="both"/>
        <w:rPr>
          <w:lang w:val="en-US"/>
        </w:rPr>
      </w:pPr>
      <w:r w:rsidRPr="00D53DDC">
        <w:rPr>
          <w:lang w:val="en-US"/>
        </w:rPr>
        <w:t xml:space="preserve">- korištenje složene usluge, s naglaskom na </w:t>
      </w:r>
      <w:r w:rsidR="00E16F02">
        <w:rPr>
          <w:lang w:val="en-US"/>
        </w:rPr>
        <w:t>alat za povezivanje</w:t>
      </w:r>
      <w:r w:rsidRPr="00D53DDC">
        <w:rPr>
          <w:lang w:val="en-US"/>
        </w:rPr>
        <w:t>, vas ne obvezuje na realizaciju daljnje suradnje s korisnikom/korisnicima koji su predloženi kao suradnici</w:t>
      </w:r>
    </w:p>
    <w:p w14:paraId="544641C1" w14:textId="77777777" w:rsidR="007D6E5F" w:rsidRPr="00D53DDC" w:rsidRDefault="007D6E5F" w:rsidP="00E16F02">
      <w:pPr>
        <w:spacing w:line="276" w:lineRule="auto"/>
        <w:jc w:val="both"/>
        <w:rPr>
          <w:lang w:val="en-US"/>
        </w:rPr>
      </w:pPr>
      <w:r w:rsidRPr="00D53DDC">
        <w:rPr>
          <w:lang w:val="en-US"/>
        </w:rPr>
        <w:t>- niti jedan aspekt složene usluge se ne naplaćuje</w:t>
      </w:r>
    </w:p>
    <w:p w14:paraId="2655753D" w14:textId="77777777" w:rsidR="007D6E5F" w:rsidRDefault="007D6E5F" w:rsidP="00E16F02">
      <w:pPr>
        <w:spacing w:line="276" w:lineRule="auto"/>
        <w:jc w:val="both"/>
        <w:rPr>
          <w:lang w:val="en-US"/>
        </w:rPr>
      </w:pPr>
      <w:r w:rsidRPr="00D53DDC">
        <w:rPr>
          <w:lang w:val="en-US"/>
        </w:rPr>
        <w:t>- nemate nikakve obveze prema dRural konzorciju u okviru našeg podprojekta niti u okviru glavnog dRural projekta</w:t>
      </w:r>
    </w:p>
    <w:p w14:paraId="7FC31557" w14:textId="77777777" w:rsidR="00065158" w:rsidRDefault="00065158" w:rsidP="007D6E5F">
      <w:pPr>
        <w:rPr>
          <w:lang w:val="en-US"/>
        </w:rPr>
      </w:pPr>
    </w:p>
    <w:p w14:paraId="04A2169E" w14:textId="77777777" w:rsidR="00065158" w:rsidRPr="001C271F" w:rsidRDefault="00065158" w:rsidP="007D6E5F">
      <w:pPr>
        <w:rPr>
          <w:lang w:val="en-US"/>
        </w:rPr>
      </w:pPr>
    </w:p>
    <w:p w14:paraId="26FDAA82" w14:textId="77777777" w:rsidR="007D6E5F" w:rsidRDefault="007D6E5F" w:rsidP="00071333">
      <w:pPr>
        <w:rPr>
          <w:lang w:val="en-US"/>
        </w:rPr>
      </w:pPr>
    </w:p>
    <w:p w14:paraId="46470E59" w14:textId="7C493809" w:rsidR="00071333" w:rsidRPr="00D53DDC" w:rsidRDefault="00071333" w:rsidP="00071333">
      <w:pPr>
        <w:rPr>
          <w:lang w:val="en-US"/>
        </w:rPr>
      </w:pPr>
    </w:p>
    <w:p w14:paraId="4E7DBD9E" w14:textId="77777777" w:rsidR="00071333" w:rsidRPr="00D53DDC" w:rsidRDefault="00071333" w:rsidP="000D181C">
      <w:pPr>
        <w:rPr>
          <w:lang w:val="en-US"/>
        </w:rPr>
      </w:pPr>
    </w:p>
    <w:p w14:paraId="211F53BE" w14:textId="33B49D59" w:rsidR="000D181C" w:rsidRDefault="000D181C" w:rsidP="00B40DE4">
      <w:pPr>
        <w:rPr>
          <w:lang w:val="en-US"/>
        </w:rPr>
      </w:pPr>
    </w:p>
    <w:p w14:paraId="24C35922" w14:textId="77777777" w:rsidR="001470E2" w:rsidRDefault="001470E2"/>
    <w:sectPr w:rsidR="001470E2" w:rsidSect="00500496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32CC1" w14:textId="77777777" w:rsidR="00B40DE4" w:rsidRDefault="00B40DE4" w:rsidP="00B40DE4">
      <w:pPr>
        <w:spacing w:after="0" w:line="240" w:lineRule="auto"/>
      </w:pPr>
      <w:r>
        <w:separator/>
      </w:r>
    </w:p>
  </w:endnote>
  <w:endnote w:type="continuationSeparator" w:id="0">
    <w:p w14:paraId="57DEC413" w14:textId="77777777" w:rsidR="00B40DE4" w:rsidRDefault="00B40DE4" w:rsidP="00B4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8E2E" w14:textId="553EC6B1" w:rsidR="00AD62A0" w:rsidRPr="00AD62A0" w:rsidRDefault="00AD62A0" w:rsidP="00AD62A0">
    <w:pPr>
      <w:pStyle w:val="NormalWeb"/>
      <w:spacing w:before="0" w:beforeAutospacing="0" w:after="160" w:afterAutospacing="0"/>
      <w:jc w:val="center"/>
      <w:rPr>
        <w:i/>
        <w:iCs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4252878"/>
      <w:docPartObj>
        <w:docPartGallery w:val="Page Numbers (Bottom of Page)"/>
        <w:docPartUnique/>
      </w:docPartObj>
    </w:sdtPr>
    <w:sdtEndPr/>
    <w:sdtContent>
      <w:p w14:paraId="394BA786" w14:textId="77777777" w:rsidR="00500496" w:rsidRDefault="0050049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669C11" w14:textId="77777777" w:rsidR="00500496" w:rsidRPr="00AD62A0" w:rsidRDefault="00500496" w:rsidP="00AD62A0">
    <w:pPr>
      <w:pStyle w:val="NormalWeb"/>
      <w:spacing w:before="0" w:beforeAutospacing="0" w:after="160" w:afterAutospacing="0"/>
      <w:jc w:val="center"/>
      <w:rPr>
        <w:i/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C598D" w14:textId="77777777" w:rsidR="00B40DE4" w:rsidRDefault="00B40DE4" w:rsidP="00B40DE4">
      <w:pPr>
        <w:spacing w:after="0" w:line="240" w:lineRule="auto"/>
      </w:pPr>
      <w:r>
        <w:separator/>
      </w:r>
    </w:p>
  </w:footnote>
  <w:footnote w:type="continuationSeparator" w:id="0">
    <w:p w14:paraId="315E1BF4" w14:textId="77777777" w:rsidR="00B40DE4" w:rsidRDefault="00B40DE4" w:rsidP="00B40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20FE1" w14:textId="77777777" w:rsidR="00B40DE4" w:rsidRDefault="00B40DE4" w:rsidP="00B40DE4">
    <w:pPr>
      <w:pStyle w:val="NormalWeb"/>
      <w:spacing w:before="0" w:beforeAutospacing="0" w:after="0" w:afterAutospacing="0"/>
    </w:pPr>
    <w:r>
      <w:rPr>
        <w:noProof/>
        <w:color w:val="000000"/>
        <w:bdr w:val="none" w:sz="0" w:space="0" w:color="auto" w:frame="1"/>
      </w:rPr>
      <w:drawing>
        <wp:inline distT="0" distB="0" distL="0" distR="0" wp14:anchorId="56982B17" wp14:editId="26B9F10A">
          <wp:extent cx="607952" cy="661708"/>
          <wp:effectExtent l="0" t="0" r="1905" b="5080"/>
          <wp:docPr id="1088305035" name="Picture 1088305035" descr="A picture containing clipart, graphics, logo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clipart, graphics, logo, fon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25" t="14294" r="16765" b="13533"/>
                  <a:stretch/>
                </pic:blipFill>
                <pic:spPr bwMode="auto">
                  <a:xfrm>
                    <a:off x="0" y="0"/>
                    <a:ext cx="617362" cy="671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Style w:val="apple-tab-span"/>
        <w:color w:val="000000"/>
      </w:rPr>
      <w:tab/>
    </w:r>
    <w:r>
      <w:rPr>
        <w:rStyle w:val="apple-tab-span"/>
        <w:color w:val="000000"/>
      </w:rPr>
      <w:tab/>
    </w:r>
    <w:r>
      <w:rPr>
        <w:rStyle w:val="apple-tab-span"/>
        <w:color w:val="000000"/>
      </w:rPr>
      <w:tab/>
    </w:r>
    <w:r>
      <w:rPr>
        <w:rStyle w:val="apple-tab-span"/>
        <w:color w:val="000000"/>
      </w:rPr>
      <w:tab/>
    </w:r>
    <w:r>
      <w:rPr>
        <w:noProof/>
        <w:color w:val="000000"/>
        <w:bdr w:val="none" w:sz="0" w:space="0" w:color="auto" w:frame="1"/>
      </w:rPr>
      <w:drawing>
        <wp:inline distT="0" distB="0" distL="0" distR="0" wp14:anchorId="4660E4C0" wp14:editId="0E34649B">
          <wp:extent cx="1538227" cy="593788"/>
          <wp:effectExtent l="0" t="0" r="5080" b="0"/>
          <wp:docPr id="284226108" name="Picture 284226108" descr="A picture containing logo, font, graphics, wh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logo, font, graphics, whit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184" cy="608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apple-tab-span"/>
        <w:color w:val="000000"/>
      </w:rPr>
      <w:tab/>
    </w:r>
    <w:r>
      <w:rPr>
        <w:rStyle w:val="apple-tab-span"/>
        <w:color w:val="000000"/>
      </w:rPr>
      <w:tab/>
    </w:r>
    <w:r>
      <w:rPr>
        <w:rStyle w:val="apple-tab-span"/>
        <w:color w:val="000000"/>
      </w:rPr>
      <w:tab/>
    </w:r>
    <w:r>
      <w:rPr>
        <w:noProof/>
        <w:color w:val="000000"/>
        <w:bdr w:val="none" w:sz="0" w:space="0" w:color="auto" w:frame="1"/>
      </w:rPr>
      <w:drawing>
        <wp:inline distT="0" distB="0" distL="0" distR="0" wp14:anchorId="0B045365" wp14:editId="40000F4D">
          <wp:extent cx="746852" cy="518761"/>
          <wp:effectExtent l="0" t="0" r="0" b="0"/>
          <wp:docPr id="732920743" name="Picture 732920743" descr="A blue flag with yellow star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flag with yellow star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747" cy="521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apple-tab-span"/>
        <w:color w:val="000000"/>
      </w:rPr>
      <w:tab/>
    </w:r>
  </w:p>
  <w:p w14:paraId="7CAAE141" w14:textId="77777777" w:rsidR="00B40DE4" w:rsidRDefault="00B40D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A164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685B47"/>
    <w:multiLevelType w:val="hybridMultilevel"/>
    <w:tmpl w:val="D2C0B6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23E4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9D28EB"/>
    <w:multiLevelType w:val="hybridMultilevel"/>
    <w:tmpl w:val="166A2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066215">
    <w:abstractNumId w:val="3"/>
  </w:num>
  <w:num w:numId="2" w16cid:durableId="472992447">
    <w:abstractNumId w:val="1"/>
  </w:num>
  <w:num w:numId="3" w16cid:durableId="1066992950">
    <w:abstractNumId w:val="0"/>
  </w:num>
  <w:num w:numId="4" w16cid:durableId="457070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E4"/>
    <w:rsid w:val="00065158"/>
    <w:rsid w:val="00071333"/>
    <w:rsid w:val="000D181C"/>
    <w:rsid w:val="000F5AA5"/>
    <w:rsid w:val="001470E2"/>
    <w:rsid w:val="00371359"/>
    <w:rsid w:val="003E3555"/>
    <w:rsid w:val="00500496"/>
    <w:rsid w:val="005C3781"/>
    <w:rsid w:val="0063762E"/>
    <w:rsid w:val="0074754A"/>
    <w:rsid w:val="007612F8"/>
    <w:rsid w:val="007D6E5F"/>
    <w:rsid w:val="00AD62A0"/>
    <w:rsid w:val="00B3551C"/>
    <w:rsid w:val="00B40DE4"/>
    <w:rsid w:val="00DF2718"/>
    <w:rsid w:val="00E16F02"/>
    <w:rsid w:val="00E8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1DDC"/>
  <w15:chartTrackingRefBased/>
  <w15:docId w15:val="{BDD377EA-1FD8-4CC4-AB0B-F84821B5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DE4"/>
  </w:style>
  <w:style w:type="paragraph" w:styleId="Heading1">
    <w:name w:val="heading 1"/>
    <w:aliases w:val="NASLOV"/>
    <w:basedOn w:val="Normal"/>
    <w:next w:val="Normal"/>
    <w:link w:val="Heading1Char"/>
    <w:uiPriority w:val="9"/>
    <w:qFormat/>
    <w:rsid w:val="005C3781"/>
    <w:pPr>
      <w:keepNext/>
      <w:keepLines/>
      <w:spacing w:before="240" w:after="0" w:line="276" w:lineRule="auto"/>
      <w:outlineLvl w:val="0"/>
    </w:pPr>
    <w:rPr>
      <w:rFonts w:eastAsiaTheme="majorEastAsia" w:cstheme="majorBidi"/>
      <w:sz w:val="28"/>
      <w:szCs w:val="32"/>
      <w14:ligatures w14:val="none"/>
    </w:rPr>
  </w:style>
  <w:style w:type="paragraph" w:styleId="Heading2">
    <w:name w:val="heading 2"/>
    <w:aliases w:val="PODNASLOV"/>
    <w:basedOn w:val="Normal"/>
    <w:next w:val="Normal"/>
    <w:link w:val="Heading2Char"/>
    <w:uiPriority w:val="9"/>
    <w:unhideWhenUsed/>
    <w:qFormat/>
    <w:rsid w:val="005C3781"/>
    <w:pPr>
      <w:keepNext/>
      <w:keepLines/>
      <w:spacing w:before="40" w:after="0" w:line="276" w:lineRule="auto"/>
      <w:outlineLvl w:val="1"/>
    </w:pPr>
    <w:rPr>
      <w:rFonts w:eastAsiaTheme="majorEastAsia" w:cstheme="majorBidi"/>
      <w:b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Char"/>
    <w:basedOn w:val="DefaultParagraphFont"/>
    <w:link w:val="Heading1"/>
    <w:uiPriority w:val="9"/>
    <w:rsid w:val="005C3781"/>
    <w:rPr>
      <w:rFonts w:eastAsiaTheme="majorEastAsia" w:cstheme="majorBidi"/>
      <w:sz w:val="28"/>
      <w:szCs w:val="32"/>
      <w14:ligatures w14:val="none"/>
    </w:rPr>
  </w:style>
  <w:style w:type="character" w:customStyle="1" w:styleId="Heading2Char">
    <w:name w:val="Heading 2 Char"/>
    <w:aliases w:val="PODNASLOV Char"/>
    <w:basedOn w:val="DefaultParagraphFont"/>
    <w:link w:val="Heading2"/>
    <w:uiPriority w:val="9"/>
    <w:rsid w:val="005C3781"/>
    <w:rPr>
      <w:rFonts w:eastAsiaTheme="majorEastAsia" w:cstheme="majorBidi"/>
      <w:b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40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DE4"/>
  </w:style>
  <w:style w:type="paragraph" w:styleId="Footer">
    <w:name w:val="footer"/>
    <w:basedOn w:val="Normal"/>
    <w:link w:val="FooterChar"/>
    <w:uiPriority w:val="99"/>
    <w:unhideWhenUsed/>
    <w:rsid w:val="00B40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DE4"/>
  </w:style>
  <w:style w:type="paragraph" w:styleId="NormalWeb">
    <w:name w:val="Normal (Web)"/>
    <w:basedOn w:val="Normal"/>
    <w:uiPriority w:val="99"/>
    <w:unhideWhenUsed/>
    <w:rsid w:val="00B40DE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  <w14:ligatures w14:val="none"/>
    </w:rPr>
  </w:style>
  <w:style w:type="character" w:customStyle="1" w:styleId="apple-tab-span">
    <w:name w:val="apple-tab-span"/>
    <w:basedOn w:val="DefaultParagraphFont"/>
    <w:rsid w:val="00B40DE4"/>
  </w:style>
  <w:style w:type="character" w:styleId="Hyperlink">
    <w:name w:val="Hyperlink"/>
    <w:basedOn w:val="DefaultParagraphFont"/>
    <w:uiPriority w:val="99"/>
    <w:unhideWhenUsed/>
    <w:rsid w:val="000D18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8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556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E3555"/>
    <w:pPr>
      <w:spacing w:line="259" w:lineRule="auto"/>
      <w:outlineLvl w:val="9"/>
    </w:pPr>
    <w:rPr>
      <w:rFonts w:asciiTheme="majorHAnsi" w:hAnsiTheme="majorHAnsi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E355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E3555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drural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ural.h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 </dc:creator>
  <cp:keywords/>
  <dc:description/>
  <cp:lastModifiedBy>Korisnik  </cp:lastModifiedBy>
  <cp:revision>11</cp:revision>
  <cp:lastPrinted>2023-10-12T13:23:00Z</cp:lastPrinted>
  <dcterms:created xsi:type="dcterms:W3CDTF">2023-10-12T12:18:00Z</dcterms:created>
  <dcterms:modified xsi:type="dcterms:W3CDTF">2023-10-12T13:23:00Z</dcterms:modified>
</cp:coreProperties>
</file>